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A868" w14:textId="77777777" w:rsidR="00796503" w:rsidRPr="00B714CD" w:rsidRDefault="00E93364" w:rsidP="00796503">
      <w:pPr>
        <w:jc w:val="center"/>
        <w:rPr>
          <w:rFonts w:ascii="Arial Nova Light" w:eastAsia="Microsoft YaHei UI" w:hAnsi="Arial Nova Light" w:cs="FrankRuehl"/>
          <w:b/>
          <w:bCs/>
          <w:color w:val="DB5B89"/>
          <w:sz w:val="24"/>
          <w:szCs w:val="24"/>
        </w:rPr>
      </w:pPr>
      <w:r>
        <w:rPr>
          <w:noProof/>
        </w:rPr>
        <w:drawing>
          <wp:inline distT="0" distB="0" distL="0" distR="0" wp14:anchorId="194F1207" wp14:editId="09735051">
            <wp:extent cx="5248275" cy="2038754"/>
            <wp:effectExtent l="0" t="0" r="0" b="0"/>
            <wp:docPr id="2" name="Picture 2" descr="Premium Vector | Draw banner gnomes for st patrick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Draw banner gnomes for st patrick's da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95" cy="20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6BC9" w14:textId="77777777" w:rsidR="00796503" w:rsidRPr="007153C6" w:rsidRDefault="00796503" w:rsidP="00796503">
      <w:pPr>
        <w:jc w:val="center"/>
        <w:rPr>
          <w:rFonts w:ascii="Arial Nova Light" w:eastAsia="Microsoft YaHei UI" w:hAnsi="Arial Nova Light" w:cs="FrankRuehl"/>
          <w:b/>
          <w:bCs/>
          <w:color w:val="000000" w:themeColor="text1"/>
          <w:sz w:val="24"/>
          <w:szCs w:val="24"/>
        </w:rPr>
      </w:pPr>
    </w:p>
    <w:p w14:paraId="75B1B4DD" w14:textId="77777777" w:rsidR="00796503" w:rsidRPr="007153C6" w:rsidRDefault="00796503" w:rsidP="00796503">
      <w:pPr>
        <w:jc w:val="center"/>
        <w:rPr>
          <w:rFonts w:ascii="Californian FB" w:eastAsia="Microsoft YaHei UI" w:hAnsi="Californian FB" w:cs="FrankRuehl"/>
          <w:b/>
          <w:bCs/>
          <w:color w:val="006600"/>
          <w:sz w:val="28"/>
          <w:szCs w:val="28"/>
        </w:rPr>
      </w:pPr>
      <w:r w:rsidRPr="007153C6">
        <w:rPr>
          <w:rFonts w:ascii="Californian FB" w:eastAsia="Microsoft YaHei UI" w:hAnsi="Californian FB" w:cs="FrankRuehl"/>
          <w:b/>
          <w:bCs/>
          <w:color w:val="006600"/>
          <w:sz w:val="28"/>
          <w:szCs w:val="28"/>
        </w:rPr>
        <w:t>REGULAR COUNCIL AGENDA</w:t>
      </w:r>
    </w:p>
    <w:p w14:paraId="3D7480FD" w14:textId="77777777" w:rsidR="00796503" w:rsidRPr="007153C6" w:rsidRDefault="00796503" w:rsidP="00796503">
      <w:pPr>
        <w:jc w:val="center"/>
        <w:rPr>
          <w:rFonts w:ascii="Californian FB" w:eastAsia="Microsoft YaHei UI" w:hAnsi="Californian FB" w:cs="FrankRuehl"/>
          <w:b/>
          <w:bCs/>
          <w:color w:val="006600"/>
          <w:sz w:val="28"/>
          <w:szCs w:val="28"/>
        </w:rPr>
      </w:pPr>
      <w:r w:rsidRPr="007153C6">
        <w:rPr>
          <w:rFonts w:ascii="Californian FB" w:eastAsia="Microsoft YaHei UI" w:hAnsi="Californian FB" w:cs="FrankRuehl"/>
          <w:b/>
          <w:bCs/>
          <w:color w:val="006600"/>
          <w:sz w:val="28"/>
          <w:szCs w:val="28"/>
        </w:rPr>
        <w:t>March 14th, 2023</w:t>
      </w:r>
    </w:p>
    <w:p w14:paraId="398549BF" w14:textId="77777777" w:rsidR="00796503" w:rsidRPr="007153C6" w:rsidRDefault="00796503" w:rsidP="00796503">
      <w:pPr>
        <w:jc w:val="center"/>
        <w:rPr>
          <w:rFonts w:ascii="Californian FB" w:eastAsia="Microsoft YaHei UI" w:hAnsi="Californian FB" w:cs="FrankRuehl"/>
          <w:b/>
          <w:bCs/>
          <w:color w:val="006600"/>
          <w:sz w:val="28"/>
          <w:szCs w:val="28"/>
        </w:rPr>
      </w:pPr>
      <w:r w:rsidRPr="007153C6">
        <w:rPr>
          <w:rFonts w:ascii="Californian FB" w:eastAsia="Microsoft YaHei UI" w:hAnsi="Californian FB" w:cs="FrankRuehl"/>
          <w:b/>
          <w:bCs/>
          <w:color w:val="006600"/>
          <w:sz w:val="28"/>
          <w:szCs w:val="28"/>
        </w:rPr>
        <w:t>6:00 PM</w:t>
      </w:r>
    </w:p>
    <w:p w14:paraId="496AE413" w14:textId="77777777" w:rsidR="00796503" w:rsidRPr="00B714CD" w:rsidRDefault="00796503" w:rsidP="00796503">
      <w:pPr>
        <w:jc w:val="center"/>
        <w:rPr>
          <w:rFonts w:ascii="Californian FB" w:eastAsia="Microsoft YaHei UI" w:hAnsi="Californian FB" w:cs="FrankRuehl"/>
          <w:color w:val="000000" w:themeColor="text1"/>
          <w:sz w:val="28"/>
          <w:szCs w:val="28"/>
        </w:rPr>
      </w:pPr>
    </w:p>
    <w:p w14:paraId="24BC95E1" w14:textId="77777777" w:rsidR="00796503" w:rsidRPr="00E075E7" w:rsidRDefault="00796503" w:rsidP="00796503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  <w:t>Opening prayer</w:t>
      </w:r>
    </w:p>
    <w:p w14:paraId="71CE9E92" w14:textId="77777777" w:rsidR="00796503" w:rsidRPr="00E075E7" w:rsidRDefault="00796503" w:rsidP="00796503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  <w:t xml:space="preserve">Pledge of Allegiance to the Flag </w:t>
      </w:r>
    </w:p>
    <w:p w14:paraId="1EA62BF8" w14:textId="77777777" w:rsidR="00796503" w:rsidRPr="00E075E7" w:rsidRDefault="00796503" w:rsidP="00796503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</w:p>
    <w:p w14:paraId="67F19658" w14:textId="77777777" w:rsidR="00796503" w:rsidRPr="00E075E7" w:rsidRDefault="00796503" w:rsidP="00796503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  <w:t>CALL TO ORDER</w:t>
      </w:r>
    </w:p>
    <w:p w14:paraId="3A219239" w14:textId="77777777" w:rsidR="00796503" w:rsidRPr="00E075E7" w:rsidRDefault="00796503" w:rsidP="00796503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</w:p>
    <w:p w14:paraId="34F36FE5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ROLL CALL</w:t>
      </w:r>
    </w:p>
    <w:p w14:paraId="7A188033" w14:textId="77777777" w:rsidR="00796503" w:rsidRPr="00E075E7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18FB26D5" w14:textId="2FA7645A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APPROVAL OF AGENDA</w:t>
      </w:r>
    </w:p>
    <w:p w14:paraId="760D680E" w14:textId="77777777" w:rsidR="00796503" w:rsidRPr="00E075E7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7B5DE781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DISPOSITION OF MINUTES FROM THE REGULAR COUNCIL MEETING ON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FEBRUARY 14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, 2023</w:t>
      </w:r>
    </w:p>
    <w:p w14:paraId="5C873AF8" w14:textId="77777777" w:rsidR="00796503" w:rsidRPr="00E075E7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4AEE26B7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APPROVAL OF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FEBRUARY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2023 FINANCIAL REPORTS</w:t>
      </w:r>
    </w:p>
    <w:p w14:paraId="2D502687" w14:textId="77777777" w:rsidR="00796503" w:rsidRPr="00E075E7" w:rsidRDefault="00796503" w:rsidP="00796503">
      <w:pPr>
        <w:pStyle w:val="ListParagraph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76E2E008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APPROVAL OF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FEBRUARY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2023 CREDIT CARD REPORT</w:t>
      </w:r>
    </w:p>
    <w:p w14:paraId="78B98EAF" w14:textId="77777777" w:rsidR="00796503" w:rsidRPr="00E075E7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01A3D27A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OPPORTUNITY FOR THE PUBLIC TO ADDRESS COUNCIL</w:t>
      </w:r>
    </w:p>
    <w:p w14:paraId="04CE5263" w14:textId="77777777" w:rsidR="00796503" w:rsidRPr="00E075E7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7A3B5F0D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ADMINISTRATIVE REPORTS: </w:t>
      </w:r>
    </w:p>
    <w:p w14:paraId="52BA7F2C" w14:textId="77777777" w:rsidR="00796503" w:rsidRPr="00E075E7" w:rsidRDefault="00796503" w:rsidP="00796503">
      <w:pPr>
        <w:ind w:left="720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Village Administrator / Fiscal Officer / Police / Solicitor/ Mayor</w:t>
      </w:r>
    </w:p>
    <w:p w14:paraId="57ADA8E7" w14:textId="77777777" w:rsidR="00796503" w:rsidRPr="00E075E7" w:rsidRDefault="00796503" w:rsidP="00796503">
      <w:pPr>
        <w:ind w:left="720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3C3591AA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BOARD &amp; COMMISSION REPORTS</w:t>
      </w:r>
    </w:p>
    <w:p w14:paraId="6E22083D" w14:textId="77777777" w:rsidR="00E93364" w:rsidRDefault="00796503" w:rsidP="00E93364">
      <w:pPr>
        <w:pStyle w:val="ListParagraph"/>
        <w:numPr>
          <w:ilvl w:val="0"/>
          <w:numId w:val="2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H.R.J.F.D.: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3/1/23</w:t>
      </w:r>
    </w:p>
    <w:p w14:paraId="2AA2F210" w14:textId="4E01B328" w:rsidR="00E93364" w:rsidRPr="00E93364" w:rsidRDefault="00E93364" w:rsidP="00E93364">
      <w:pPr>
        <w:pStyle w:val="ListParagraph"/>
        <w:numPr>
          <w:ilvl w:val="0"/>
          <w:numId w:val="2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RECORDS COMMISSION REPORT</w:t>
      </w:r>
      <w:r w:rsidR="00A018E0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: </w:t>
      </w:r>
      <w:r w:rsidR="00A018E0"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>APPROVAL OF THE RC-3 FORM FOR RECORDS OF DESTRUCTION AT THE ADMINISTRATIVE OFFICE. FORM SENT TO THE OHIO HISTORICAL SOCIETY ON 2/15/23.</w:t>
      </w:r>
    </w:p>
    <w:p w14:paraId="482D2ADA" w14:textId="77777777" w:rsidR="00796503" w:rsidRPr="008A09FC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07D1BB46" w14:textId="49409CFE" w:rsidR="00796503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ORDINANCES &amp; RESOLUTIONS FOR PASSAGE</w:t>
      </w:r>
    </w:p>
    <w:p w14:paraId="4ED387BA" w14:textId="49440EE9" w:rsidR="00FC0667" w:rsidRDefault="00FC0667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lastRenderedPageBreak/>
        <w:t xml:space="preserve">RES 2023-02 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>A RESOLUTION AUTHORIZING THE FISCAL OFFICER TO ADVANCE MONIES FROM THE GENERAL FUND TO THE WATER SYSTEM IMPROVEMENT PROJECT FUND, AND DECLARING AN EMERGENCY</w:t>
      </w:r>
    </w:p>
    <w:p w14:paraId="52FCEDBD" w14:textId="77777777" w:rsidR="00357B5A" w:rsidRDefault="00357B5A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</w:p>
    <w:p w14:paraId="762E4CB3" w14:textId="339EE422" w:rsidR="002F526D" w:rsidRDefault="002F526D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RES 2023-03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 xml:space="preserve"> A RESOLUTION AUTHORIZING THE VILLAGE ADMINISTRATOR TO ENTER INTO AN AGREEMENT WITH KLEINFELDER, INC. FOR THE HAB TREATMENT OPTIMIZATION PLAN, AND DECLARING AN EMERGENCY</w:t>
      </w:r>
    </w:p>
    <w:p w14:paraId="71A2C7C3" w14:textId="0CD674C3" w:rsidR="00357B5A" w:rsidRDefault="00357B5A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</w:p>
    <w:p w14:paraId="1A4A0621" w14:textId="1CD5C324" w:rsidR="00357B5A" w:rsidRDefault="00357B5A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RES 2023-04 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>A RESOLUTION AUTHORIZING THE VILLAGE ADMINISTRATOR TO ENTER INTO AN AGREEMENT WITH SPECTRUM FOR PROFESSIONAL SERVICES REGARDING THE MONROEVILLE ELECTRIC 69 Kv ASSET VALUATION, AND DECLARING AN EMERGENCY</w:t>
      </w:r>
    </w:p>
    <w:p w14:paraId="4FABF4E0" w14:textId="12DE0314" w:rsidR="00AC7196" w:rsidRDefault="00AC7196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</w:p>
    <w:p w14:paraId="6A28D79A" w14:textId="1A788449" w:rsidR="00AC7196" w:rsidRPr="00AC7196" w:rsidRDefault="00AC7196" w:rsidP="00FC0667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Res 2023-05 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>A RESOLUTION RETROACTIVELY AUTHORIZING THE VILLAGE ADMINISTRATOR TO ENTER INTO AN AGREEMENT WITH THE OHIO ENVIRONMENTAL PROTECTION AGENCY FOR THE GENERATOR GRANT, AND DECLARING AN EMERGENCY</w:t>
      </w:r>
    </w:p>
    <w:p w14:paraId="4EDDF222" w14:textId="77777777" w:rsidR="00357B5A" w:rsidRPr="00E075E7" w:rsidRDefault="00357B5A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6503871B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APPROVAL OF BILL SUMMARY </w:t>
      </w:r>
    </w:p>
    <w:p w14:paraId="2E011F2A" w14:textId="63C8AB3A" w:rsidR="00AE38D3" w:rsidRPr="00AE38D3" w:rsidRDefault="00796503" w:rsidP="00AE38D3">
      <w:pPr>
        <w:pStyle w:val="ListParagraph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Memo expenses, check #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044833 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to check #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</w:t>
      </w:r>
      <w:r w:rsidR="00604F0D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044906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, for a total of $</w:t>
      </w:r>
      <w:r w:rsidR="00604F0D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645,160.23</w:t>
      </w:r>
    </w:p>
    <w:p w14:paraId="16A8571E" w14:textId="77777777" w:rsidR="00796503" w:rsidRPr="00E075E7" w:rsidRDefault="00796503" w:rsidP="00796503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5322CC06" w14:textId="77777777" w:rsidR="00796503" w:rsidRDefault="00796503" w:rsidP="00796503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COUNCIL BUSINESS</w:t>
      </w:r>
    </w:p>
    <w:p w14:paraId="78F9EFDF" w14:textId="5ACBE025" w:rsidR="007153C6" w:rsidRPr="00486E12" w:rsidRDefault="007153C6" w:rsidP="007153C6">
      <w:pPr>
        <w:pStyle w:val="ListParagraph"/>
        <w:numPr>
          <w:ilvl w:val="0"/>
          <w:numId w:val="4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486E12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VILLAGE FLEA/M</w:t>
      </w:r>
      <w:r w:rsidR="00486E12" w:rsidRPr="00486E12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ONROEVILLE MODEL RAILROAD GROUP</w:t>
      </w:r>
      <w:r w:rsidRPr="00486E12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CHRISTMAS 12/9/23</w:t>
      </w:r>
    </w:p>
    <w:p w14:paraId="27743B38" w14:textId="77777777" w:rsidR="00796503" w:rsidRPr="00486E12" w:rsidRDefault="00796503" w:rsidP="00796503">
      <w:pPr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</w:pPr>
    </w:p>
    <w:p w14:paraId="31109AE7" w14:textId="77777777" w:rsidR="00796503" w:rsidRPr="00E075E7" w:rsidRDefault="00796503" w:rsidP="00796503">
      <w:pPr>
        <w:pStyle w:val="ListParagraph"/>
        <w:numPr>
          <w:ilvl w:val="0"/>
          <w:numId w:val="1"/>
        </w:numPr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  <w:t>ADJOURNMENT</w:t>
      </w:r>
    </w:p>
    <w:p w14:paraId="6513554D" w14:textId="77777777" w:rsidR="00796503" w:rsidRPr="00E075E7" w:rsidRDefault="00796503" w:rsidP="00796503">
      <w:pPr>
        <w:pStyle w:val="ListParagraph"/>
        <w:jc w:val="center"/>
        <w:rPr>
          <w:rFonts w:ascii="Californian FB" w:hAnsi="Californian FB" w:cs="FrankRuehl"/>
          <w:b/>
          <w:bCs/>
          <w:color w:val="000000" w:themeColor="text1"/>
          <w:sz w:val="24"/>
          <w:szCs w:val="24"/>
        </w:rPr>
      </w:pPr>
    </w:p>
    <w:p w14:paraId="31BC4C75" w14:textId="77777777" w:rsidR="00796503" w:rsidRPr="00E075E7" w:rsidRDefault="00796503" w:rsidP="00796503">
      <w:pPr>
        <w:rPr>
          <w:b/>
          <w:bCs/>
        </w:rPr>
      </w:pPr>
    </w:p>
    <w:p w14:paraId="1FCDE40C" w14:textId="77777777" w:rsidR="00796503" w:rsidRPr="00E075E7" w:rsidRDefault="00796503" w:rsidP="00796503">
      <w:pPr>
        <w:rPr>
          <w:b/>
          <w:bCs/>
        </w:rPr>
      </w:pPr>
    </w:p>
    <w:p w14:paraId="38B25509" w14:textId="77777777" w:rsidR="00796503" w:rsidRPr="00E075E7" w:rsidRDefault="00796503" w:rsidP="00796503">
      <w:pPr>
        <w:rPr>
          <w:b/>
          <w:bCs/>
        </w:rPr>
      </w:pPr>
    </w:p>
    <w:p w14:paraId="2C750859" w14:textId="77777777" w:rsidR="00796503" w:rsidRPr="00E075E7" w:rsidRDefault="00796503" w:rsidP="00796503">
      <w:pPr>
        <w:rPr>
          <w:b/>
          <w:bCs/>
        </w:rPr>
      </w:pPr>
    </w:p>
    <w:p w14:paraId="20CDFC26" w14:textId="77777777" w:rsidR="00796503" w:rsidRDefault="00796503"/>
    <w:sectPr w:rsidR="0079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8D"/>
    <w:multiLevelType w:val="hybridMultilevel"/>
    <w:tmpl w:val="9A2CF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1585"/>
    <w:multiLevelType w:val="hybridMultilevel"/>
    <w:tmpl w:val="C63A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903266">
    <w:abstractNumId w:val="2"/>
  </w:num>
  <w:num w:numId="3" w16cid:durableId="637422319">
    <w:abstractNumId w:val="1"/>
  </w:num>
  <w:num w:numId="4" w16cid:durableId="74831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3"/>
    <w:rsid w:val="000505B0"/>
    <w:rsid w:val="002F526D"/>
    <w:rsid w:val="00357B5A"/>
    <w:rsid w:val="00486E12"/>
    <w:rsid w:val="00541288"/>
    <w:rsid w:val="00604F0D"/>
    <w:rsid w:val="007153C6"/>
    <w:rsid w:val="00796503"/>
    <w:rsid w:val="00877173"/>
    <w:rsid w:val="00A018E0"/>
    <w:rsid w:val="00AC7196"/>
    <w:rsid w:val="00AE38D3"/>
    <w:rsid w:val="00E93364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1A9D"/>
  <w15:chartTrackingRefBased/>
  <w15:docId w15:val="{E1540617-6EC6-4441-8C9A-2B7C8D5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12</cp:revision>
  <cp:lastPrinted>2023-03-09T21:01:00Z</cp:lastPrinted>
  <dcterms:created xsi:type="dcterms:W3CDTF">2023-02-28T13:56:00Z</dcterms:created>
  <dcterms:modified xsi:type="dcterms:W3CDTF">2023-03-10T19:20:00Z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e9195e1e-4176-469d-bf06-68e7eea4314d</vt:lpwstr>
  </property>
</Properties>
</file>